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FA" w:rsidRPr="00E97450" w:rsidRDefault="00897ADA">
      <w:pPr>
        <w:rPr>
          <w:b/>
          <w:sz w:val="28"/>
          <w:szCs w:val="28"/>
        </w:rPr>
      </w:pPr>
      <w:r w:rsidRPr="00E97450">
        <w:rPr>
          <w:b/>
          <w:sz w:val="28"/>
          <w:szCs w:val="28"/>
        </w:rPr>
        <w:t>Д/з по теме: «Организация труда и рабочее место в столярной мастерской»</w:t>
      </w:r>
    </w:p>
    <w:p w:rsidR="00897ADA" w:rsidRPr="00E97450" w:rsidRDefault="00897ADA">
      <w:pPr>
        <w:rPr>
          <w:sz w:val="24"/>
        </w:rPr>
      </w:pPr>
    </w:p>
    <w:p w:rsidR="00E97450" w:rsidRPr="00E97450" w:rsidRDefault="00E97450" w:rsidP="00E97450">
      <w:pPr>
        <w:pBdr>
          <w:bottom w:val="single" w:sz="6" w:space="1" w:color="auto"/>
        </w:pBdr>
        <w:spacing w:before="120"/>
        <w:rPr>
          <w:b/>
          <w:i/>
          <w:sz w:val="24"/>
        </w:rPr>
      </w:pPr>
      <w:r w:rsidRPr="00E97450">
        <w:rPr>
          <w:b/>
          <w:i/>
          <w:sz w:val="24"/>
        </w:rPr>
        <w:t>Переписать</w:t>
      </w:r>
      <w:r w:rsidR="00897ADA" w:rsidRPr="00E97450">
        <w:rPr>
          <w:b/>
          <w:i/>
          <w:sz w:val="24"/>
        </w:rPr>
        <w:t xml:space="preserve"> в тетрад</w:t>
      </w:r>
      <w:r w:rsidRPr="00E97450">
        <w:rPr>
          <w:b/>
          <w:i/>
          <w:sz w:val="24"/>
        </w:rPr>
        <w:t>ь</w:t>
      </w:r>
      <w:r w:rsidR="00897ADA" w:rsidRPr="00E97450">
        <w:rPr>
          <w:b/>
          <w:i/>
          <w:sz w:val="24"/>
        </w:rPr>
        <w:t>:</w:t>
      </w:r>
    </w:p>
    <w:p w:rsidR="00E97450" w:rsidRPr="00E97450" w:rsidRDefault="00E97450" w:rsidP="00E97450">
      <w:pPr>
        <w:widowControl/>
        <w:pBdr>
          <w:bottom w:val="single" w:sz="6" w:space="0" w:color="C6D4CD"/>
        </w:pBdr>
        <w:shd w:val="clear" w:color="auto" w:fill="FFFFFF"/>
        <w:suppressAutoHyphens w:val="0"/>
        <w:spacing w:before="120"/>
        <w:outlineLvl w:val="0"/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</w:pPr>
      <w:r w:rsidRPr="00E97450"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  <w:t>Тема: Организация труда и рабочее место в столярной мастерской</w:t>
      </w:r>
    </w:p>
    <w:p w:rsidR="00E97450" w:rsidRPr="002A63DF" w:rsidRDefault="00E97450" w:rsidP="00E97450">
      <w:pPr>
        <w:widowControl/>
        <w:suppressAutoHyphens w:val="0"/>
        <w:spacing w:before="240"/>
        <w:jc w:val="both"/>
        <w:rPr>
          <w:rFonts w:eastAsia="Times New Roman" w:cs="Times New Roman"/>
          <w:kern w:val="0"/>
          <w:sz w:val="24"/>
          <w:lang w:eastAsia="ru-RU"/>
        </w:rPr>
      </w:pPr>
      <w:r w:rsidRPr="002A63DF">
        <w:rPr>
          <w:rFonts w:eastAsia="Times New Roman" w:cs="Times New Roman"/>
          <w:kern w:val="0"/>
          <w:sz w:val="24"/>
          <w:lang w:eastAsia="ru-RU"/>
        </w:rPr>
        <w:t>В помещении школьной мастерской установлено оборудование, предназначенное для выполнения определенного вида работ. Каждое из них размещено на определенной площади, удобной и безопасной для работы.</w:t>
      </w:r>
    </w:p>
    <w:p w:rsidR="00E97450" w:rsidRPr="00494835" w:rsidRDefault="00E97450" w:rsidP="00E97450">
      <w:pPr>
        <w:spacing w:before="240"/>
        <w:jc w:val="both"/>
        <w:rPr>
          <w:rFonts w:eastAsia="Times New Roman" w:cs="Times New Roman"/>
          <w:kern w:val="0"/>
          <w:sz w:val="24"/>
          <w:lang w:eastAsia="ru-RU"/>
        </w:rPr>
      </w:pPr>
      <w:r w:rsidRPr="00494835">
        <w:rPr>
          <w:rFonts w:eastAsia="Times New Roman" w:cs="Times New Roman"/>
          <w:b/>
          <w:bCs/>
          <w:kern w:val="0"/>
          <w:sz w:val="24"/>
          <w:lang w:eastAsia="ru-RU"/>
        </w:rPr>
        <w:t>Рабочее место</w:t>
      </w:r>
      <w:r w:rsidRPr="002A63DF">
        <w:rPr>
          <w:rFonts w:eastAsia="Times New Roman" w:cs="Times New Roman"/>
          <w:kern w:val="0"/>
          <w:sz w:val="24"/>
          <w:lang w:eastAsia="ru-RU"/>
        </w:rPr>
        <w:t xml:space="preserve"> – это участок мастерской с необходимым оборудованием, инструментами и материалами, на котором выполняются практические работы. </w:t>
      </w:r>
    </w:p>
    <w:p w:rsidR="00E97450" w:rsidRPr="00BB150E" w:rsidRDefault="00E97450" w:rsidP="00E97450">
      <w:pPr>
        <w:spacing w:before="240"/>
        <w:rPr>
          <w:bCs/>
          <w:sz w:val="24"/>
        </w:rPr>
      </w:pPr>
      <w:r w:rsidRPr="00BB150E">
        <w:rPr>
          <w:bCs/>
          <w:sz w:val="24"/>
        </w:rPr>
        <w:t xml:space="preserve">Правильная организация рабочего места способствует удобству в работе, снижению утомляемости рабочего, повышению производительности труда и удовлетворению от выполняемой работы. </w:t>
      </w:r>
    </w:p>
    <w:p w:rsidR="00E97450" w:rsidRPr="00BB150E" w:rsidRDefault="00E97450" w:rsidP="00E97450">
      <w:pPr>
        <w:spacing w:before="240"/>
        <w:rPr>
          <w:bCs/>
          <w:sz w:val="24"/>
        </w:rPr>
      </w:pPr>
      <w:r w:rsidRPr="00BB150E">
        <w:rPr>
          <w:bCs/>
          <w:sz w:val="24"/>
        </w:rPr>
        <w:t xml:space="preserve">Понятие </w:t>
      </w:r>
      <w:r w:rsidRPr="00BB150E">
        <w:rPr>
          <w:bCs/>
          <w:i/>
          <w:iCs/>
          <w:sz w:val="24"/>
        </w:rPr>
        <w:t xml:space="preserve">«организация рабочего места» </w:t>
      </w:r>
      <w:r w:rsidRPr="00BB150E">
        <w:rPr>
          <w:bCs/>
          <w:sz w:val="24"/>
        </w:rPr>
        <w:t>включает:</w:t>
      </w:r>
    </w:p>
    <w:p w:rsidR="00E97450" w:rsidRPr="00BB150E" w:rsidRDefault="00E97450" w:rsidP="00E97450">
      <w:pPr>
        <w:numPr>
          <w:ilvl w:val="0"/>
          <w:numId w:val="6"/>
        </w:numPr>
        <w:spacing w:before="60"/>
        <w:ind w:left="714" w:hanging="357"/>
        <w:rPr>
          <w:bCs/>
          <w:sz w:val="24"/>
        </w:rPr>
      </w:pPr>
      <w:r w:rsidRPr="00BB150E">
        <w:rPr>
          <w:bCs/>
          <w:sz w:val="24"/>
        </w:rPr>
        <w:t xml:space="preserve">наличие набора оборудования, инструмента и приспособлений; </w:t>
      </w:r>
    </w:p>
    <w:p w:rsidR="00E97450" w:rsidRPr="00BB150E" w:rsidRDefault="00E97450" w:rsidP="00E97450">
      <w:pPr>
        <w:numPr>
          <w:ilvl w:val="0"/>
          <w:numId w:val="6"/>
        </w:numPr>
        <w:spacing w:before="60"/>
        <w:ind w:left="714" w:hanging="357"/>
        <w:rPr>
          <w:bCs/>
          <w:sz w:val="24"/>
        </w:rPr>
      </w:pPr>
      <w:r w:rsidRPr="00BB150E">
        <w:rPr>
          <w:bCs/>
          <w:sz w:val="24"/>
        </w:rPr>
        <w:t xml:space="preserve">удобное расположение материала, необходимого для работы; </w:t>
      </w:r>
    </w:p>
    <w:p w:rsidR="00E97450" w:rsidRPr="00BB150E" w:rsidRDefault="00E97450" w:rsidP="00E97450">
      <w:pPr>
        <w:numPr>
          <w:ilvl w:val="0"/>
          <w:numId w:val="6"/>
        </w:numPr>
        <w:spacing w:before="60"/>
        <w:ind w:left="714" w:hanging="357"/>
        <w:rPr>
          <w:bCs/>
          <w:sz w:val="24"/>
        </w:rPr>
      </w:pPr>
      <w:r w:rsidRPr="00BB150E">
        <w:rPr>
          <w:bCs/>
          <w:sz w:val="24"/>
        </w:rPr>
        <w:t xml:space="preserve">место хранения заготовок и рабочего инструмента; </w:t>
      </w:r>
    </w:p>
    <w:p w:rsidR="00E97450" w:rsidRPr="00BB150E" w:rsidRDefault="00E97450" w:rsidP="00E97450">
      <w:pPr>
        <w:numPr>
          <w:ilvl w:val="0"/>
          <w:numId w:val="6"/>
        </w:numPr>
        <w:spacing w:before="60"/>
        <w:ind w:left="714" w:hanging="357"/>
        <w:rPr>
          <w:bCs/>
          <w:sz w:val="24"/>
        </w:rPr>
      </w:pPr>
      <w:r w:rsidRPr="00BB150E">
        <w:rPr>
          <w:bCs/>
          <w:sz w:val="24"/>
        </w:rPr>
        <w:t xml:space="preserve">нормальное освещение естественным и искусственным светом; </w:t>
      </w:r>
    </w:p>
    <w:p w:rsidR="00E97450" w:rsidRPr="00BB150E" w:rsidRDefault="00E97450" w:rsidP="00E97450">
      <w:pPr>
        <w:numPr>
          <w:ilvl w:val="0"/>
          <w:numId w:val="6"/>
        </w:numPr>
        <w:spacing w:before="60"/>
        <w:ind w:left="714" w:hanging="357"/>
        <w:rPr>
          <w:bCs/>
          <w:sz w:val="24"/>
        </w:rPr>
      </w:pPr>
      <w:r w:rsidRPr="00BB150E">
        <w:rPr>
          <w:bCs/>
          <w:sz w:val="24"/>
        </w:rPr>
        <w:t>санитарно-гигиенические условия работы.</w:t>
      </w:r>
    </w:p>
    <w:p w:rsidR="00E97450" w:rsidRDefault="00E97450" w:rsidP="00E97450">
      <w:pPr>
        <w:spacing w:before="240"/>
        <w:rPr>
          <w:rFonts w:eastAsia="Times New Roman" w:cs="Times New Roman"/>
          <w:kern w:val="0"/>
          <w:sz w:val="24"/>
          <w:lang w:eastAsia="ru-RU"/>
        </w:rPr>
      </w:pPr>
      <w:r w:rsidRPr="002A63DF">
        <w:rPr>
          <w:rFonts w:eastAsia="Times New Roman" w:cs="Times New Roman"/>
          <w:b/>
          <w:kern w:val="0"/>
          <w:sz w:val="24"/>
          <w:lang w:eastAsia="ru-RU"/>
        </w:rPr>
        <w:t>Основное оборудование рабочего места</w:t>
      </w:r>
      <w:r w:rsidRPr="002A63DF">
        <w:rPr>
          <w:rFonts w:eastAsia="Times New Roman" w:cs="Times New Roman"/>
          <w:kern w:val="0"/>
          <w:sz w:val="24"/>
          <w:lang w:eastAsia="ru-RU"/>
        </w:rPr>
        <w:t xml:space="preserve"> – верстак с установленными на нем тис</w:t>
      </w:r>
      <w:r>
        <w:rPr>
          <w:rFonts w:eastAsia="Times New Roman" w:cs="Times New Roman"/>
          <w:kern w:val="0"/>
          <w:sz w:val="24"/>
          <w:lang w:eastAsia="ru-RU"/>
        </w:rPr>
        <w:t>ками или зажимными устройствами.</w:t>
      </w:r>
    </w:p>
    <w:p w:rsidR="00E97450" w:rsidRPr="00494835" w:rsidRDefault="00E97450" w:rsidP="00E97450">
      <w:pPr>
        <w:spacing w:before="240"/>
        <w:rPr>
          <w:rFonts w:eastAsia="Times New Roman" w:cs="Times New Roman"/>
          <w:kern w:val="0"/>
          <w:sz w:val="24"/>
          <w:lang w:eastAsia="ru-RU"/>
        </w:rPr>
      </w:pPr>
      <w:r w:rsidRPr="00D24E52">
        <w:rPr>
          <w:rFonts w:eastAsia="Times New Roman" w:cs="Times New Roman"/>
          <w:b/>
          <w:kern w:val="0"/>
          <w:sz w:val="24"/>
          <w:lang w:eastAsia="ru-RU"/>
        </w:rPr>
        <w:t>Верстаки бывают</w:t>
      </w:r>
      <w:r>
        <w:rPr>
          <w:rFonts w:eastAsia="Times New Roman" w:cs="Times New Roman"/>
          <w:kern w:val="0"/>
          <w:sz w:val="24"/>
          <w:lang w:eastAsia="ru-RU"/>
        </w:rPr>
        <w:t>:</w:t>
      </w:r>
      <w:r w:rsidRPr="002A63DF">
        <w:rPr>
          <w:rFonts w:eastAsia="Times New Roman" w:cs="Times New Roman"/>
          <w:kern w:val="0"/>
          <w:sz w:val="24"/>
          <w:lang w:eastAsia="ru-RU"/>
        </w:rPr>
        <w:t xml:space="preserve"> </w:t>
      </w:r>
    </w:p>
    <w:p w:rsidR="00E97450" w:rsidRPr="00D24E52" w:rsidRDefault="00E97450" w:rsidP="00E97450">
      <w:pPr>
        <w:pStyle w:val="a5"/>
        <w:numPr>
          <w:ilvl w:val="0"/>
          <w:numId w:val="7"/>
        </w:numPr>
        <w:spacing w:before="40"/>
        <w:ind w:left="425" w:firstLine="1"/>
        <w:rPr>
          <w:rFonts w:eastAsia="Times New Roman" w:cs="Times New Roman"/>
          <w:kern w:val="0"/>
          <w:sz w:val="24"/>
          <w:lang w:eastAsia="ru-RU"/>
        </w:rPr>
      </w:pPr>
      <w:r w:rsidRPr="00D24E52">
        <w:rPr>
          <w:rFonts w:eastAsia="Times New Roman" w:cs="Times New Roman"/>
          <w:b/>
          <w:i/>
          <w:kern w:val="0"/>
          <w:sz w:val="24"/>
          <w:lang w:eastAsia="ru-RU"/>
        </w:rPr>
        <w:t>столярные</w:t>
      </w:r>
      <w:r w:rsidRPr="00E97450">
        <w:rPr>
          <w:rFonts w:eastAsia="Times New Roman" w:cs="Times New Roman"/>
          <w:kern w:val="0"/>
          <w:sz w:val="24"/>
          <w:lang w:eastAsia="ru-RU"/>
        </w:rPr>
        <w:t xml:space="preserve"> </w:t>
      </w:r>
      <w:r>
        <w:rPr>
          <w:rFonts w:eastAsia="Times New Roman" w:cs="Times New Roman"/>
          <w:kern w:val="0"/>
          <w:sz w:val="24"/>
          <w:lang w:eastAsia="ru-RU"/>
        </w:rPr>
        <w:t>(</w:t>
      </w:r>
      <w:r w:rsidRPr="00D24E52">
        <w:rPr>
          <w:rFonts w:eastAsia="Times New Roman" w:cs="Times New Roman"/>
          <w:kern w:val="0"/>
          <w:sz w:val="24"/>
          <w:lang w:eastAsia="ru-RU"/>
        </w:rPr>
        <w:t>для обработки древесины</w:t>
      </w:r>
      <w:r>
        <w:rPr>
          <w:rFonts w:eastAsia="Times New Roman" w:cs="Times New Roman"/>
          <w:kern w:val="0"/>
          <w:sz w:val="24"/>
          <w:lang w:eastAsia="ru-RU"/>
        </w:rPr>
        <w:t>);</w:t>
      </w:r>
      <w:r w:rsidRPr="00D24E52">
        <w:rPr>
          <w:rFonts w:eastAsia="Times New Roman" w:cs="Times New Roman"/>
          <w:kern w:val="0"/>
          <w:sz w:val="24"/>
          <w:lang w:eastAsia="ru-RU"/>
        </w:rPr>
        <w:t xml:space="preserve"> </w:t>
      </w:r>
    </w:p>
    <w:p w:rsidR="00E97450" w:rsidRPr="00D24E52" w:rsidRDefault="00E97450" w:rsidP="00E97450">
      <w:pPr>
        <w:pStyle w:val="a5"/>
        <w:numPr>
          <w:ilvl w:val="0"/>
          <w:numId w:val="7"/>
        </w:numPr>
        <w:spacing w:before="40"/>
        <w:ind w:left="425" w:firstLine="1"/>
        <w:rPr>
          <w:rFonts w:eastAsia="Times New Roman" w:cs="Times New Roman"/>
          <w:kern w:val="0"/>
          <w:sz w:val="24"/>
          <w:lang w:eastAsia="ru-RU"/>
        </w:rPr>
      </w:pPr>
      <w:r w:rsidRPr="00D24E52">
        <w:rPr>
          <w:rFonts w:eastAsia="Times New Roman" w:cs="Times New Roman"/>
          <w:b/>
          <w:i/>
          <w:kern w:val="0"/>
          <w:sz w:val="24"/>
          <w:lang w:eastAsia="ru-RU"/>
        </w:rPr>
        <w:t>слесарные</w:t>
      </w:r>
      <w:r w:rsidRPr="00D24E52">
        <w:rPr>
          <w:rFonts w:eastAsia="Times New Roman" w:cs="Times New Roman"/>
          <w:kern w:val="0"/>
          <w:sz w:val="24"/>
          <w:lang w:eastAsia="ru-RU"/>
        </w:rPr>
        <w:t xml:space="preserve"> (для обработки металлов), </w:t>
      </w:r>
    </w:p>
    <w:p w:rsidR="00E97450" w:rsidRDefault="00E97450" w:rsidP="00E97450">
      <w:pPr>
        <w:pStyle w:val="a5"/>
        <w:numPr>
          <w:ilvl w:val="0"/>
          <w:numId w:val="7"/>
        </w:numPr>
        <w:spacing w:before="40"/>
        <w:ind w:left="425" w:firstLine="1"/>
        <w:rPr>
          <w:rFonts w:eastAsia="Times New Roman" w:cs="Times New Roman"/>
          <w:kern w:val="0"/>
          <w:sz w:val="24"/>
          <w:lang w:eastAsia="ru-RU"/>
        </w:rPr>
      </w:pPr>
      <w:r w:rsidRPr="00D24E52">
        <w:rPr>
          <w:rFonts w:eastAsia="Times New Roman" w:cs="Times New Roman"/>
          <w:b/>
          <w:i/>
          <w:kern w:val="0"/>
          <w:sz w:val="24"/>
          <w:lang w:eastAsia="ru-RU"/>
        </w:rPr>
        <w:t>комбинированные</w:t>
      </w:r>
      <w:r w:rsidRPr="00D24E52">
        <w:rPr>
          <w:rFonts w:eastAsia="Times New Roman" w:cs="Times New Roman"/>
          <w:kern w:val="0"/>
          <w:sz w:val="24"/>
          <w:lang w:eastAsia="ru-RU"/>
        </w:rPr>
        <w:t xml:space="preserve"> </w:t>
      </w:r>
      <w:r>
        <w:rPr>
          <w:rFonts w:eastAsia="Times New Roman" w:cs="Times New Roman"/>
          <w:kern w:val="0"/>
          <w:sz w:val="24"/>
          <w:lang w:eastAsia="ru-RU"/>
        </w:rPr>
        <w:t>(</w:t>
      </w:r>
      <w:r w:rsidRPr="00D24E52">
        <w:rPr>
          <w:rFonts w:eastAsia="Times New Roman" w:cs="Times New Roman"/>
          <w:kern w:val="0"/>
          <w:sz w:val="24"/>
          <w:lang w:eastAsia="ru-RU"/>
        </w:rPr>
        <w:t>для обработки разного вида материалов</w:t>
      </w:r>
      <w:r>
        <w:rPr>
          <w:rFonts w:eastAsia="Times New Roman" w:cs="Times New Roman"/>
          <w:kern w:val="0"/>
          <w:sz w:val="24"/>
          <w:lang w:eastAsia="ru-RU"/>
        </w:rPr>
        <w:t>)</w:t>
      </w:r>
      <w:r>
        <w:rPr>
          <w:rFonts w:eastAsia="Times New Roman" w:cs="Times New Roman"/>
          <w:kern w:val="0"/>
          <w:sz w:val="24"/>
          <w:lang w:eastAsia="ru-RU"/>
        </w:rPr>
        <w:t>.</w:t>
      </w:r>
    </w:p>
    <w:p w:rsidR="00E97450" w:rsidRDefault="00E97450" w:rsidP="00E97450">
      <w:pPr>
        <w:spacing w:before="40"/>
        <w:rPr>
          <w:rFonts w:eastAsia="Times New Roman" w:cs="Times New Roman"/>
          <w:kern w:val="0"/>
          <w:sz w:val="24"/>
          <w:lang w:eastAsia="ru-RU"/>
        </w:rPr>
      </w:pPr>
    </w:p>
    <w:p w:rsidR="00E97450" w:rsidRDefault="00E97450" w:rsidP="00E97450">
      <w:pPr>
        <w:spacing w:before="40"/>
        <w:rPr>
          <w:rFonts w:cs="Times New Roman"/>
          <w:sz w:val="24"/>
          <w:shd w:val="clear" w:color="auto" w:fill="FFFFFF"/>
        </w:rPr>
      </w:pPr>
      <w:r w:rsidRPr="00D24E52">
        <w:rPr>
          <w:rFonts w:cs="Times New Roman"/>
          <w:sz w:val="24"/>
          <w:shd w:val="clear" w:color="auto" w:fill="FFFFFF"/>
        </w:rPr>
        <w:t xml:space="preserve">Рабочее место, на котором </w:t>
      </w:r>
      <w:r>
        <w:rPr>
          <w:rFonts w:cs="Times New Roman"/>
          <w:sz w:val="24"/>
          <w:shd w:val="clear" w:color="auto" w:fill="FFFFFF"/>
        </w:rPr>
        <w:t>производятся</w:t>
      </w:r>
      <w:r w:rsidRPr="00D24E52">
        <w:rPr>
          <w:rFonts w:cs="Times New Roman"/>
          <w:sz w:val="24"/>
          <w:shd w:val="clear" w:color="auto" w:fill="FFFFFF"/>
        </w:rPr>
        <w:t xml:space="preserve"> разнообразные работы, должно быть оборудовано только необходимыми для работы инструментами и приспособлениями. Для удобства пользования инструментами и их хранения используют разнообразные укладки</w:t>
      </w:r>
      <w:r>
        <w:rPr>
          <w:rFonts w:cs="Times New Roman"/>
          <w:sz w:val="24"/>
          <w:shd w:val="clear" w:color="auto" w:fill="FFFFFF"/>
        </w:rPr>
        <w:t>.</w:t>
      </w:r>
    </w:p>
    <w:p w:rsidR="00E97450" w:rsidRDefault="00E97450" w:rsidP="00E97450">
      <w:pPr>
        <w:spacing w:before="40"/>
        <w:rPr>
          <w:rFonts w:cs="Times New Roman"/>
          <w:sz w:val="24"/>
          <w:shd w:val="clear" w:color="auto" w:fill="FFFFFF"/>
        </w:rPr>
      </w:pPr>
    </w:p>
    <w:p w:rsidR="00E97450" w:rsidRPr="00871440" w:rsidRDefault="00E97450" w:rsidP="00E97450">
      <w:pPr>
        <w:widowControl/>
        <w:pBdr>
          <w:bottom w:val="single" w:sz="6" w:space="0" w:color="C6D4CD"/>
        </w:pBdr>
        <w:shd w:val="clear" w:color="auto" w:fill="FFFFFF"/>
        <w:suppressAutoHyphens w:val="0"/>
        <w:spacing w:before="120"/>
        <w:outlineLvl w:val="0"/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</w:pPr>
      <w:r w:rsidRPr="00871440"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  <w:t>Основные понятия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Безопасность труда</w:t>
      </w:r>
      <w:r w:rsidRPr="00871440">
        <w:rPr>
          <w:rFonts w:cs="Times New Roman"/>
          <w:sz w:val="24"/>
        </w:rPr>
        <w:t> – условия труда, при которых ничего не угрожает здоровью человека.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Верстак</w:t>
      </w:r>
      <w:r w:rsidRPr="00871440">
        <w:rPr>
          <w:rFonts w:cs="Times New Roman"/>
          <w:sz w:val="24"/>
        </w:rPr>
        <w:t> – оборудование для крепления заготовок при их обработке ручным способом.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Гнездо</w:t>
      </w:r>
      <w:r w:rsidRPr="00871440">
        <w:rPr>
          <w:rFonts w:cs="Times New Roman"/>
          <w:sz w:val="24"/>
        </w:rPr>
        <w:t> – сквозное отверстие квадратной формы для крепления клинков.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Гребенка</w:t>
      </w:r>
      <w:r w:rsidRPr="00871440">
        <w:rPr>
          <w:rFonts w:cs="Times New Roman"/>
          <w:sz w:val="24"/>
        </w:rPr>
        <w:t> – деревянный оселок с закрепленной на нем металлической пластиной.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Зажим</w:t>
      </w:r>
      <w:r w:rsidRPr="00871440">
        <w:rPr>
          <w:rFonts w:cs="Times New Roman"/>
          <w:sz w:val="24"/>
        </w:rPr>
        <w:t> – устройство для надежной фиксации обрабатываемой детали.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Клинок</w:t>
      </w:r>
      <w:r w:rsidRPr="00871440">
        <w:rPr>
          <w:rFonts w:cs="Times New Roman"/>
          <w:sz w:val="24"/>
        </w:rPr>
        <w:t> – деревянный оселок для удерживания заготовки в верстаке при ее обработке.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Тиски</w:t>
      </w:r>
      <w:r w:rsidRPr="00871440">
        <w:rPr>
          <w:rFonts w:cs="Times New Roman"/>
          <w:sz w:val="24"/>
        </w:rPr>
        <w:t> – слесарное устройство для зажима обрабатываемой детали.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Оборудование</w:t>
      </w:r>
      <w:r w:rsidRPr="00871440">
        <w:rPr>
          <w:rFonts w:cs="Times New Roman"/>
          <w:sz w:val="24"/>
        </w:rPr>
        <w:t> – совокупность механизмов, устройств, инструментов для изготовления изделия.</w:t>
      </w:r>
    </w:p>
    <w:p w:rsidR="00E97450" w:rsidRPr="00871440" w:rsidRDefault="00E97450" w:rsidP="00E97450">
      <w:pPr>
        <w:widowControl/>
        <w:numPr>
          <w:ilvl w:val="0"/>
          <w:numId w:val="8"/>
        </w:numPr>
        <w:shd w:val="clear" w:color="auto" w:fill="FFFFFF"/>
        <w:suppressAutoHyphens w:val="0"/>
        <w:spacing w:before="160"/>
        <w:ind w:left="714" w:hanging="357"/>
        <w:rPr>
          <w:rFonts w:cs="Times New Roman"/>
          <w:sz w:val="24"/>
        </w:rPr>
      </w:pPr>
      <w:r w:rsidRPr="00871440">
        <w:rPr>
          <w:rStyle w:val="a6"/>
          <w:rFonts w:cs="Times New Roman"/>
          <w:sz w:val="24"/>
        </w:rPr>
        <w:t>Продукция</w:t>
      </w:r>
      <w:r w:rsidRPr="00871440">
        <w:rPr>
          <w:rFonts w:cs="Times New Roman"/>
          <w:sz w:val="24"/>
        </w:rPr>
        <w:t> – совокупность продуктов, выпускаемых предприятием.</w:t>
      </w:r>
    </w:p>
    <w:p w:rsidR="00897ADA" w:rsidRDefault="00897ADA">
      <w:bookmarkStart w:id="0" w:name="_GoBack"/>
      <w:bookmarkEnd w:id="0"/>
    </w:p>
    <w:sectPr w:rsidR="00897ADA" w:rsidSect="00E97450">
      <w:pgSz w:w="11906" w:h="16838"/>
      <w:pgMar w:top="680" w:right="567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2B"/>
    <w:multiLevelType w:val="multilevel"/>
    <w:tmpl w:val="AA2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726A8"/>
    <w:multiLevelType w:val="hybridMultilevel"/>
    <w:tmpl w:val="EB6E874A"/>
    <w:lvl w:ilvl="0" w:tplc="BBA88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C75F56"/>
    <w:multiLevelType w:val="multilevel"/>
    <w:tmpl w:val="408ED5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9C29A8"/>
    <w:multiLevelType w:val="hybridMultilevel"/>
    <w:tmpl w:val="83C00242"/>
    <w:lvl w:ilvl="0" w:tplc="F1806E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66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3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8E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BE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C43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2A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09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810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3BE2"/>
    <w:multiLevelType w:val="hybridMultilevel"/>
    <w:tmpl w:val="0D109E2E"/>
    <w:lvl w:ilvl="0" w:tplc="F372DD5A">
      <w:start w:val="1"/>
      <w:numFmt w:val="bullet"/>
      <w:lvlText w:val="･"/>
      <w:lvlJc w:val="left"/>
      <w:pPr>
        <w:ind w:left="720" w:hanging="360"/>
      </w:pPr>
      <w:rPr>
        <w:rFonts w:ascii="Yu Gothic UI Semibold" w:eastAsia="Yu Gothic UI Semibold" w:hAnsi="Yu Gothic UI Semibold" w:cs="Times New Roman" w:hint="eastAsia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62DC"/>
    <w:multiLevelType w:val="multilevel"/>
    <w:tmpl w:val="A43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A"/>
    <w:rsid w:val="00401400"/>
    <w:rsid w:val="004E2D7F"/>
    <w:rsid w:val="007A1AFA"/>
    <w:rsid w:val="007E03C2"/>
    <w:rsid w:val="00897ADA"/>
    <w:rsid w:val="00A82444"/>
    <w:rsid w:val="00C1254C"/>
    <w:rsid w:val="00D25EDA"/>
    <w:rsid w:val="00E21CA7"/>
    <w:rsid w:val="00E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CE2F"/>
  <w15:chartTrackingRefBased/>
  <w15:docId w15:val="{CCA7A4C2-DAF5-4D37-8161-38750CE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21CA7"/>
    <w:pPr>
      <w:widowControl w:val="0"/>
      <w:suppressAutoHyphens/>
      <w:spacing w:after="0" w:line="240" w:lineRule="auto"/>
    </w:pPr>
    <w:rPr>
      <w:rFonts w:ascii="Times New Roman" w:hAnsi="Times New Roman" w:cs="Arial"/>
      <w:kern w:val="1"/>
      <w:sz w:val="20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basedOn w:val="a0"/>
    <w:next w:val="a0"/>
    <w:link w:val="a4"/>
    <w:autoRedefine/>
    <w:qFormat/>
    <w:rsid w:val="00D25EDA"/>
    <w:pPr>
      <w:numPr>
        <w:numId w:val="3"/>
      </w:numPr>
      <w:tabs>
        <w:tab w:val="left" w:pos="180"/>
        <w:tab w:val="num" w:pos="540"/>
        <w:tab w:val="left" w:pos="1080"/>
      </w:tabs>
      <w:spacing w:before="360"/>
      <w:ind w:left="1620" w:hanging="1080"/>
    </w:pPr>
    <w:rPr>
      <w:sz w:val="24"/>
    </w:rPr>
  </w:style>
  <w:style w:type="character" w:customStyle="1" w:styleId="a4">
    <w:name w:val="ОСНОВНОЙ Знак"/>
    <w:basedOn w:val="a1"/>
    <w:link w:val="a"/>
    <w:rsid w:val="00D25EDA"/>
    <w:rPr>
      <w:rFonts w:ascii="Times New Roman" w:hAnsi="Times New Roman" w:cs="Arial"/>
      <w:kern w:val="1"/>
      <w:sz w:val="24"/>
      <w:szCs w:val="24"/>
      <w:lang w:eastAsia="zh-CN"/>
    </w:rPr>
  </w:style>
  <w:style w:type="paragraph" w:styleId="a5">
    <w:name w:val="List Paragraph"/>
    <w:basedOn w:val="a0"/>
    <w:uiPriority w:val="34"/>
    <w:qFormat/>
    <w:rsid w:val="00E97450"/>
    <w:pPr>
      <w:ind w:left="720"/>
      <w:contextualSpacing/>
    </w:pPr>
  </w:style>
  <w:style w:type="character" w:styleId="a6">
    <w:name w:val="Strong"/>
    <w:basedOn w:val="a1"/>
    <w:uiPriority w:val="22"/>
    <w:qFormat/>
    <w:rsid w:val="00E97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2020-12-17T20:08:00Z</dcterms:created>
  <dcterms:modified xsi:type="dcterms:W3CDTF">2020-12-17T20:31:00Z</dcterms:modified>
</cp:coreProperties>
</file>